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1F84" w:rsidRPr="00931137" w:rsidRDefault="00931137">
      <w:pPr>
        <w:rPr>
          <w:b/>
        </w:rPr>
      </w:pPr>
      <w:r w:rsidRPr="00931137">
        <w:rPr>
          <w:b/>
        </w:rPr>
        <w:t>Dataset Bijlage bij de Eigendomsovergangen uit Repertorium van Matthijs</w:t>
      </w:r>
    </w:p>
    <w:p w:rsidR="00931137" w:rsidRDefault="00931137"/>
    <w:p w:rsidR="00931137" w:rsidRDefault="00931137">
      <w:r>
        <w:t>Repertorium van Matthijs: SAMH 0612 Collectie C.J. Matthijs, ‘Apparaat Matthijs, Reconstructie van het z.g. oud-kadaster van de binnenstad, 14</w:t>
      </w:r>
      <w:r w:rsidRPr="00931137">
        <w:rPr>
          <w:vertAlign w:val="superscript"/>
        </w:rPr>
        <w:t>e</w:t>
      </w:r>
      <w:r>
        <w:t xml:space="preserve"> eeuw – 1832. Inventarisnummers 0612. 1 t/m 0624. De inventarisnummers zijn tevens Nadere Toegang, de nummers zijn: NT 1800 t/m NT 1823.</w:t>
      </w:r>
    </w:p>
    <w:p w:rsidR="00DE20EA" w:rsidRDefault="00931137">
      <w:r>
        <w:t xml:space="preserve">Uit dit Repertorium is een dataset gemaakt van de bron Bijlagen bij de Eigendomsovergangen. </w:t>
      </w:r>
    </w:p>
    <w:p w:rsidR="00DE20EA" w:rsidRDefault="00DE20EA">
      <w:r>
        <w:t>SAMH, 0004 Bijlagen bij de registers van eigendomsovergang van Gouda, 1819 – 1833, inventarisnummers 1 t/m 4:</w:t>
      </w:r>
    </w:p>
    <w:p w:rsidR="00DE20EA" w:rsidRDefault="00DE20EA" w:rsidP="00DE20EA">
      <w:pPr>
        <w:pStyle w:val="Lijstalinea"/>
        <w:numPr>
          <w:ilvl w:val="0"/>
          <w:numId w:val="1"/>
        </w:numPr>
      </w:pPr>
      <w:r>
        <w:t>0004. 1,</w:t>
      </w:r>
      <w:r>
        <w:tab/>
        <w:t>1819 – 1821</w:t>
      </w:r>
    </w:p>
    <w:p w:rsidR="00DE20EA" w:rsidRDefault="00DE20EA" w:rsidP="00DE20EA">
      <w:pPr>
        <w:pStyle w:val="Lijstalinea"/>
        <w:numPr>
          <w:ilvl w:val="0"/>
          <w:numId w:val="1"/>
        </w:numPr>
      </w:pPr>
      <w:r>
        <w:t>0004. 2,</w:t>
      </w:r>
      <w:r>
        <w:tab/>
        <w:t>1822 – 1824</w:t>
      </w:r>
    </w:p>
    <w:p w:rsidR="00DE20EA" w:rsidRDefault="00DE20EA" w:rsidP="00DE20EA">
      <w:pPr>
        <w:pStyle w:val="Lijstalinea"/>
        <w:numPr>
          <w:ilvl w:val="0"/>
          <w:numId w:val="1"/>
        </w:numPr>
      </w:pPr>
      <w:r>
        <w:t xml:space="preserve">0004. 3, </w:t>
      </w:r>
      <w:r>
        <w:tab/>
        <w:t>1825 – 1827</w:t>
      </w:r>
    </w:p>
    <w:p w:rsidR="00DE20EA" w:rsidRDefault="00DE20EA" w:rsidP="00DE20EA">
      <w:pPr>
        <w:pStyle w:val="Lijstalinea"/>
        <w:numPr>
          <w:ilvl w:val="0"/>
          <w:numId w:val="1"/>
        </w:numPr>
      </w:pPr>
      <w:r>
        <w:t xml:space="preserve">0004. 4, </w:t>
      </w:r>
      <w:r>
        <w:tab/>
        <w:t>1828 – 1833</w:t>
      </w:r>
    </w:p>
    <w:p w:rsidR="00137E51" w:rsidRDefault="00DE20EA" w:rsidP="00DE20EA">
      <w:r>
        <w:t xml:space="preserve">Per inventarisnummer uit 0612 is een </w:t>
      </w:r>
      <w:proofErr w:type="spellStart"/>
      <w:r>
        <w:t>excelbestand</w:t>
      </w:r>
      <w:proofErr w:type="spellEnd"/>
      <w:r>
        <w:t xml:space="preserve"> gemaakt met de volgende gegevens</w:t>
      </w:r>
      <w:r w:rsidR="00137E51">
        <w:t xml:space="preserve">. </w:t>
      </w:r>
    </w:p>
    <w:p w:rsidR="00DE20EA" w:rsidRDefault="00137E51" w:rsidP="00DE20EA">
      <w:r w:rsidRPr="00137E51">
        <w:rPr>
          <w:b/>
        </w:rPr>
        <w:t>Van ieder perceel</w:t>
      </w:r>
      <w:r>
        <w:t xml:space="preserve"> uit het inventarisnummer zijn de ‘kopgegevens’ overgenomen in de kolommen A t/m F:</w:t>
      </w:r>
    </w:p>
    <w:p w:rsidR="00DE20EA" w:rsidRDefault="00137E51" w:rsidP="00DE20EA">
      <w:pPr>
        <w:pStyle w:val="Lijstalinea"/>
        <w:numPr>
          <w:ilvl w:val="0"/>
          <w:numId w:val="1"/>
        </w:numPr>
      </w:pPr>
      <w:r>
        <w:t>A:</w:t>
      </w:r>
      <w:r>
        <w:tab/>
      </w:r>
      <w:r w:rsidR="00DE20EA">
        <w:t>Straat</w:t>
      </w:r>
    </w:p>
    <w:p w:rsidR="00DE20EA" w:rsidRDefault="00137E51" w:rsidP="00DE20EA">
      <w:pPr>
        <w:pStyle w:val="Lijstalinea"/>
        <w:numPr>
          <w:ilvl w:val="0"/>
          <w:numId w:val="1"/>
        </w:numPr>
      </w:pPr>
      <w:r>
        <w:t>B:</w:t>
      </w:r>
      <w:r>
        <w:tab/>
      </w:r>
      <w:r w:rsidR="00DE20EA">
        <w:t>Huisnummer</w:t>
      </w:r>
    </w:p>
    <w:p w:rsidR="00DE20EA" w:rsidRDefault="00137E51" w:rsidP="00DE20EA">
      <w:pPr>
        <w:pStyle w:val="Lijstalinea"/>
        <w:numPr>
          <w:ilvl w:val="0"/>
          <w:numId w:val="1"/>
        </w:numPr>
      </w:pPr>
      <w:r>
        <w:t>C:</w:t>
      </w:r>
      <w:r>
        <w:tab/>
      </w:r>
      <w:r w:rsidR="00DE20EA">
        <w:t>Wijknummer</w:t>
      </w:r>
    </w:p>
    <w:p w:rsidR="00137E51" w:rsidRDefault="00137E51" w:rsidP="00DE20EA">
      <w:pPr>
        <w:pStyle w:val="Lijstalinea"/>
        <w:numPr>
          <w:ilvl w:val="0"/>
          <w:numId w:val="1"/>
        </w:numPr>
      </w:pPr>
      <w:r>
        <w:t>D:</w:t>
      </w:r>
      <w:r>
        <w:tab/>
        <w:t>Kadastraal nummer</w:t>
      </w:r>
    </w:p>
    <w:p w:rsidR="00DE20EA" w:rsidRDefault="00137E51" w:rsidP="00DE20EA">
      <w:pPr>
        <w:pStyle w:val="Lijstalinea"/>
        <w:numPr>
          <w:ilvl w:val="0"/>
          <w:numId w:val="1"/>
        </w:numPr>
      </w:pPr>
      <w:r>
        <w:t>E:</w:t>
      </w:r>
      <w:r>
        <w:tab/>
      </w:r>
      <w:r w:rsidR="00DE20EA">
        <w:t>Verpondingsnummer</w:t>
      </w:r>
    </w:p>
    <w:p w:rsidR="00DE20EA" w:rsidRDefault="00137E51" w:rsidP="00DE20EA">
      <w:pPr>
        <w:pStyle w:val="Lijstalinea"/>
        <w:numPr>
          <w:ilvl w:val="0"/>
          <w:numId w:val="1"/>
        </w:numPr>
      </w:pPr>
      <w:r>
        <w:t>F:</w:t>
      </w:r>
      <w:r>
        <w:tab/>
      </w:r>
      <w:r w:rsidR="00DE20EA">
        <w:t>Breedte in 1785</w:t>
      </w:r>
    </w:p>
    <w:p w:rsidR="00137E51" w:rsidRDefault="00137E51" w:rsidP="00137E51">
      <w:r>
        <w:t>Dan in kolom G t/m K informatie over de bron:</w:t>
      </w:r>
    </w:p>
    <w:p w:rsidR="00DE20EA" w:rsidRDefault="00137E51" w:rsidP="00DE20EA">
      <w:pPr>
        <w:pStyle w:val="Lijstalinea"/>
        <w:numPr>
          <w:ilvl w:val="0"/>
          <w:numId w:val="1"/>
        </w:numPr>
      </w:pPr>
      <w:r>
        <w:t>G:</w:t>
      </w:r>
      <w:r>
        <w:tab/>
      </w:r>
      <w:r w:rsidR="00DE20EA">
        <w:t>Extra info, naam pand</w:t>
      </w:r>
    </w:p>
    <w:p w:rsidR="00DE20EA" w:rsidRDefault="00137E51" w:rsidP="00DE20EA">
      <w:pPr>
        <w:pStyle w:val="Lijstalinea"/>
        <w:numPr>
          <w:ilvl w:val="0"/>
          <w:numId w:val="1"/>
        </w:numPr>
      </w:pPr>
      <w:r>
        <w:t>H:</w:t>
      </w:r>
      <w:r>
        <w:tab/>
      </w:r>
      <w:r w:rsidR="00DE20EA">
        <w:t>Datum Bijlage volgens Matthijs</w:t>
      </w:r>
    </w:p>
    <w:p w:rsidR="00DE20EA" w:rsidRDefault="00137E51" w:rsidP="00DE20EA">
      <w:pPr>
        <w:pStyle w:val="Lijstalinea"/>
        <w:numPr>
          <w:ilvl w:val="0"/>
          <w:numId w:val="1"/>
        </w:numPr>
      </w:pPr>
      <w:r>
        <w:t>I:</w:t>
      </w:r>
      <w:r>
        <w:tab/>
      </w:r>
      <w:r w:rsidR="00DE20EA">
        <w:t>Datum Eig</w:t>
      </w:r>
      <w:r>
        <w:t>en</w:t>
      </w:r>
      <w:r w:rsidR="00DE20EA">
        <w:t>dom</w:t>
      </w:r>
      <w:r w:rsidR="00D24660">
        <w:t>s</w:t>
      </w:r>
      <w:r w:rsidR="00DE20EA">
        <w:t>overdracht</w:t>
      </w:r>
      <w:r>
        <w:t xml:space="preserve"> (uit de originele bijlage, 0004. 1 t/m 4)</w:t>
      </w:r>
    </w:p>
    <w:p w:rsidR="00137E51" w:rsidRDefault="00137E51" w:rsidP="00DE20EA">
      <w:pPr>
        <w:pStyle w:val="Lijstalinea"/>
        <w:numPr>
          <w:ilvl w:val="0"/>
          <w:numId w:val="1"/>
        </w:numPr>
      </w:pPr>
      <w:r>
        <w:t>J:</w:t>
      </w:r>
      <w:r>
        <w:tab/>
        <w:t>Inventarisnummer</w:t>
      </w:r>
    </w:p>
    <w:p w:rsidR="00137E51" w:rsidRDefault="00137E51" w:rsidP="00DE20EA">
      <w:pPr>
        <w:pStyle w:val="Lijstalinea"/>
        <w:numPr>
          <w:ilvl w:val="0"/>
          <w:numId w:val="1"/>
        </w:numPr>
      </w:pPr>
      <w:r>
        <w:t>K:</w:t>
      </w:r>
      <w:r>
        <w:tab/>
        <w:t>Aktenummer</w:t>
      </w:r>
    </w:p>
    <w:p w:rsidR="00137E51" w:rsidRDefault="00137E51" w:rsidP="00137E51">
      <w:r>
        <w:t>Gegevens over de Verkopers of Gerechtigden,</w:t>
      </w:r>
      <w:r w:rsidR="00D24660">
        <w:t xml:space="preserve"> kolom </w:t>
      </w:r>
      <w:r>
        <w:t xml:space="preserve"> L t/m AB</w:t>
      </w:r>
    </w:p>
    <w:p w:rsidR="00137E51" w:rsidRDefault="00137E51" w:rsidP="00137E51">
      <w:pPr>
        <w:pStyle w:val="Lijstalinea"/>
        <w:numPr>
          <w:ilvl w:val="0"/>
          <w:numId w:val="1"/>
        </w:numPr>
      </w:pPr>
      <w:r>
        <w:t>Verkoper/gerechtigde 1</w:t>
      </w:r>
    </w:p>
    <w:p w:rsidR="00137E51" w:rsidRDefault="00137E51" w:rsidP="00DE20EA">
      <w:pPr>
        <w:pStyle w:val="Lijstalinea"/>
        <w:numPr>
          <w:ilvl w:val="0"/>
          <w:numId w:val="1"/>
        </w:numPr>
      </w:pPr>
      <w:r>
        <w:t>L:</w:t>
      </w:r>
      <w:r>
        <w:tab/>
        <w:t xml:space="preserve">Verkoper Totaal (alle namen van de partij die voor de </w:t>
      </w:r>
      <w:r>
        <w:sym w:font="Wingdings" w:char="F0E0"/>
      </w:r>
      <w:r>
        <w:t xml:space="preserve"> staat)</w:t>
      </w:r>
    </w:p>
    <w:p w:rsidR="00137E51" w:rsidRDefault="00137E51" w:rsidP="00137E51">
      <w:pPr>
        <w:pStyle w:val="Lijstalinea"/>
        <w:numPr>
          <w:ilvl w:val="0"/>
          <w:numId w:val="1"/>
        </w:numPr>
      </w:pPr>
      <w:r>
        <w:t>M:</w:t>
      </w:r>
      <w:r>
        <w:tab/>
        <w:t>Naam volledig (naam van de eerste Verkoper/gerechtigde)</w:t>
      </w:r>
    </w:p>
    <w:p w:rsidR="00137E51" w:rsidRDefault="00137E51" w:rsidP="00137E51">
      <w:pPr>
        <w:pStyle w:val="Lijstalinea"/>
        <w:numPr>
          <w:ilvl w:val="0"/>
          <w:numId w:val="1"/>
        </w:numPr>
      </w:pPr>
      <w:r>
        <w:t>N:</w:t>
      </w:r>
      <w:r>
        <w:tab/>
        <w:t>Voornaam</w:t>
      </w:r>
    </w:p>
    <w:p w:rsidR="00137E51" w:rsidRDefault="00137E51" w:rsidP="00137E51">
      <w:pPr>
        <w:pStyle w:val="Lijstalinea"/>
        <w:numPr>
          <w:ilvl w:val="0"/>
          <w:numId w:val="1"/>
        </w:numPr>
      </w:pPr>
      <w:r>
        <w:t>O</w:t>
      </w:r>
      <w:r>
        <w:tab/>
        <w:t>Patroniem</w:t>
      </w:r>
    </w:p>
    <w:p w:rsidR="00137E51" w:rsidRDefault="00137E51" w:rsidP="00137E51">
      <w:pPr>
        <w:pStyle w:val="Lijstalinea"/>
        <w:numPr>
          <w:ilvl w:val="0"/>
          <w:numId w:val="1"/>
        </w:numPr>
      </w:pPr>
      <w:r>
        <w:t>P</w:t>
      </w:r>
      <w:r>
        <w:tab/>
        <w:t>Tussenvoegsel</w:t>
      </w:r>
    </w:p>
    <w:p w:rsidR="00137E51" w:rsidRDefault="00137E51" w:rsidP="00137E51">
      <w:pPr>
        <w:pStyle w:val="Lijstalinea"/>
        <w:numPr>
          <w:ilvl w:val="0"/>
          <w:numId w:val="1"/>
        </w:numPr>
      </w:pPr>
      <w:r>
        <w:t>Q:</w:t>
      </w:r>
      <w:r>
        <w:tab/>
        <w:t>Achternaam</w:t>
      </w:r>
    </w:p>
    <w:p w:rsidR="00137E51" w:rsidRDefault="00137E51" w:rsidP="00137E51">
      <w:pPr>
        <w:pStyle w:val="Lijstalinea"/>
        <w:numPr>
          <w:ilvl w:val="0"/>
          <w:numId w:val="1"/>
        </w:numPr>
      </w:pPr>
      <w:r>
        <w:t>R:</w:t>
      </w:r>
      <w:r>
        <w:tab/>
        <w:t>Titulatuur</w:t>
      </w:r>
    </w:p>
    <w:p w:rsidR="00137E51" w:rsidRDefault="00137E51" w:rsidP="00137E51">
      <w:pPr>
        <w:pStyle w:val="Lijstalinea"/>
        <w:numPr>
          <w:ilvl w:val="0"/>
          <w:numId w:val="1"/>
        </w:numPr>
      </w:pPr>
      <w:r>
        <w:t>S:</w:t>
      </w:r>
      <w:r>
        <w:tab/>
        <w:t>Beroep</w:t>
      </w:r>
    </w:p>
    <w:p w:rsidR="00137E51" w:rsidRDefault="00137E51" w:rsidP="00137E51">
      <w:pPr>
        <w:pStyle w:val="Lijstalinea"/>
        <w:numPr>
          <w:ilvl w:val="0"/>
          <w:numId w:val="1"/>
        </w:numPr>
      </w:pPr>
      <w:r>
        <w:t>T:</w:t>
      </w:r>
      <w:r>
        <w:tab/>
        <w:t>Extra</w:t>
      </w:r>
    </w:p>
    <w:p w:rsidR="00137E51" w:rsidRDefault="00137E51" w:rsidP="00137E51">
      <w:pPr>
        <w:pStyle w:val="Lijstalinea"/>
        <w:numPr>
          <w:ilvl w:val="0"/>
          <w:numId w:val="1"/>
        </w:numPr>
      </w:pPr>
      <w:r>
        <w:t>Verkoper/gerechtigde 2</w:t>
      </w:r>
    </w:p>
    <w:p w:rsidR="001815ED" w:rsidRDefault="001815ED" w:rsidP="001815ED">
      <w:pPr>
        <w:pStyle w:val="Lijstalinea"/>
        <w:numPr>
          <w:ilvl w:val="0"/>
          <w:numId w:val="1"/>
        </w:numPr>
      </w:pPr>
      <w:r>
        <w:t>U:</w:t>
      </w:r>
      <w:r>
        <w:tab/>
      </w:r>
      <w:r>
        <w:t xml:space="preserve">Naam volledig (naam van de </w:t>
      </w:r>
      <w:r>
        <w:t>tweed</w:t>
      </w:r>
      <w:r>
        <w:t>e Verkoper/gerechtigde)</w:t>
      </w:r>
    </w:p>
    <w:p w:rsidR="001815ED" w:rsidRDefault="001815ED" w:rsidP="001815ED">
      <w:pPr>
        <w:pStyle w:val="Lijstalinea"/>
        <w:numPr>
          <w:ilvl w:val="0"/>
          <w:numId w:val="1"/>
        </w:numPr>
      </w:pPr>
      <w:r>
        <w:t>V</w:t>
      </w:r>
      <w:r>
        <w:t>:</w:t>
      </w:r>
      <w:r>
        <w:tab/>
        <w:t>Voornaam</w:t>
      </w:r>
    </w:p>
    <w:p w:rsidR="001815ED" w:rsidRDefault="001815ED" w:rsidP="001815ED">
      <w:pPr>
        <w:pStyle w:val="Lijstalinea"/>
        <w:numPr>
          <w:ilvl w:val="0"/>
          <w:numId w:val="1"/>
        </w:numPr>
      </w:pPr>
      <w:r>
        <w:lastRenderedPageBreak/>
        <w:t>W:</w:t>
      </w:r>
      <w:r>
        <w:tab/>
        <w:t>Patroniem</w:t>
      </w:r>
    </w:p>
    <w:p w:rsidR="001815ED" w:rsidRDefault="001815ED" w:rsidP="001815ED">
      <w:pPr>
        <w:pStyle w:val="Lijstalinea"/>
        <w:numPr>
          <w:ilvl w:val="0"/>
          <w:numId w:val="1"/>
        </w:numPr>
      </w:pPr>
      <w:r>
        <w:t>X:</w:t>
      </w:r>
      <w:r>
        <w:tab/>
        <w:t>Tussenvoegsel</w:t>
      </w:r>
    </w:p>
    <w:p w:rsidR="001815ED" w:rsidRDefault="001815ED" w:rsidP="001815ED">
      <w:pPr>
        <w:pStyle w:val="Lijstalinea"/>
        <w:numPr>
          <w:ilvl w:val="0"/>
          <w:numId w:val="1"/>
        </w:numPr>
      </w:pPr>
      <w:r>
        <w:t>Y</w:t>
      </w:r>
      <w:r>
        <w:t>:</w:t>
      </w:r>
      <w:r>
        <w:tab/>
        <w:t>Achternaam</w:t>
      </w:r>
    </w:p>
    <w:p w:rsidR="001815ED" w:rsidRDefault="001815ED" w:rsidP="001815ED">
      <w:pPr>
        <w:pStyle w:val="Lijstalinea"/>
        <w:numPr>
          <w:ilvl w:val="0"/>
          <w:numId w:val="1"/>
        </w:numPr>
      </w:pPr>
      <w:r>
        <w:t>Z</w:t>
      </w:r>
      <w:r>
        <w:t>:</w:t>
      </w:r>
      <w:r>
        <w:tab/>
        <w:t>Titulatuur</w:t>
      </w:r>
    </w:p>
    <w:p w:rsidR="001815ED" w:rsidRDefault="001815ED" w:rsidP="001815ED">
      <w:pPr>
        <w:pStyle w:val="Lijstalinea"/>
        <w:numPr>
          <w:ilvl w:val="0"/>
          <w:numId w:val="1"/>
        </w:numPr>
      </w:pPr>
      <w:r>
        <w:t>AA</w:t>
      </w:r>
      <w:r>
        <w:t>:</w:t>
      </w:r>
      <w:r>
        <w:tab/>
        <w:t>Beroep</w:t>
      </w:r>
    </w:p>
    <w:p w:rsidR="001815ED" w:rsidRDefault="001815ED" w:rsidP="001815ED">
      <w:pPr>
        <w:pStyle w:val="Lijstalinea"/>
        <w:numPr>
          <w:ilvl w:val="0"/>
          <w:numId w:val="1"/>
        </w:numPr>
      </w:pPr>
      <w:r>
        <w:t>AB</w:t>
      </w:r>
      <w:r>
        <w:t>:</w:t>
      </w:r>
      <w:r>
        <w:tab/>
        <w:t>Extra</w:t>
      </w:r>
      <w:r>
        <w:t xml:space="preserve"> (hier staan de namen van Verkopers/Gerechtigden 3 of meer)</w:t>
      </w:r>
    </w:p>
    <w:p w:rsidR="001815ED" w:rsidRDefault="001815ED" w:rsidP="001815ED">
      <w:r>
        <w:t xml:space="preserve">Gegevens over de Kopers of Gerechtigden, </w:t>
      </w:r>
      <w:r w:rsidR="00D24660">
        <w:t xml:space="preserve">kolom </w:t>
      </w:r>
      <w:r>
        <w:t>AC t/m AS</w:t>
      </w:r>
    </w:p>
    <w:p w:rsidR="001815ED" w:rsidRDefault="001815ED" w:rsidP="001815ED">
      <w:pPr>
        <w:pStyle w:val="Lijstalinea"/>
        <w:numPr>
          <w:ilvl w:val="0"/>
          <w:numId w:val="1"/>
        </w:numPr>
      </w:pPr>
      <w:r>
        <w:t>K</w:t>
      </w:r>
      <w:r>
        <w:t>oper/gerechtigde 1</w:t>
      </w:r>
    </w:p>
    <w:p w:rsidR="001815ED" w:rsidRDefault="001815ED" w:rsidP="001815ED">
      <w:pPr>
        <w:pStyle w:val="Lijstalinea"/>
        <w:numPr>
          <w:ilvl w:val="0"/>
          <w:numId w:val="1"/>
        </w:numPr>
      </w:pPr>
      <w:r>
        <w:t>AC</w:t>
      </w:r>
      <w:r>
        <w:t>:</w:t>
      </w:r>
      <w:r>
        <w:tab/>
        <w:t xml:space="preserve">Verkoper Totaal (alle namen van de partij die </w:t>
      </w:r>
      <w:r>
        <w:t>achter</w:t>
      </w:r>
      <w:r>
        <w:t xml:space="preserve"> de </w:t>
      </w:r>
      <w:r>
        <w:sym w:font="Wingdings" w:char="F0E0"/>
      </w:r>
      <w:r>
        <w:t xml:space="preserve"> staat)</w:t>
      </w:r>
    </w:p>
    <w:p w:rsidR="001815ED" w:rsidRDefault="001815ED" w:rsidP="001815ED">
      <w:pPr>
        <w:pStyle w:val="Lijstalinea"/>
        <w:numPr>
          <w:ilvl w:val="0"/>
          <w:numId w:val="1"/>
        </w:numPr>
      </w:pPr>
      <w:r>
        <w:t>AD</w:t>
      </w:r>
      <w:r>
        <w:t>:</w:t>
      </w:r>
      <w:r>
        <w:tab/>
        <w:t xml:space="preserve">Naam volledig (naam van de eerste </w:t>
      </w:r>
      <w:r>
        <w:t>K</w:t>
      </w:r>
      <w:r>
        <w:t>oper/gerechtigde)</w:t>
      </w:r>
    </w:p>
    <w:p w:rsidR="001815ED" w:rsidRDefault="001815ED" w:rsidP="001815ED">
      <w:pPr>
        <w:pStyle w:val="Lijstalinea"/>
        <w:numPr>
          <w:ilvl w:val="0"/>
          <w:numId w:val="1"/>
        </w:numPr>
      </w:pPr>
      <w:r>
        <w:t>AE</w:t>
      </w:r>
      <w:r>
        <w:t>:</w:t>
      </w:r>
      <w:r>
        <w:tab/>
        <w:t>Voornaam</w:t>
      </w:r>
    </w:p>
    <w:p w:rsidR="001815ED" w:rsidRDefault="001815ED" w:rsidP="001815ED">
      <w:pPr>
        <w:pStyle w:val="Lijstalinea"/>
        <w:numPr>
          <w:ilvl w:val="0"/>
          <w:numId w:val="1"/>
        </w:numPr>
      </w:pPr>
      <w:r>
        <w:t>AF</w:t>
      </w:r>
      <w:r>
        <w:tab/>
        <w:t>Patroniem</w:t>
      </w:r>
    </w:p>
    <w:p w:rsidR="001815ED" w:rsidRDefault="001815ED" w:rsidP="001815ED">
      <w:pPr>
        <w:pStyle w:val="Lijstalinea"/>
        <w:numPr>
          <w:ilvl w:val="0"/>
          <w:numId w:val="1"/>
        </w:numPr>
      </w:pPr>
      <w:r>
        <w:t>AG:</w:t>
      </w:r>
      <w:r>
        <w:tab/>
        <w:t>Tussenvoegsel</w:t>
      </w:r>
    </w:p>
    <w:p w:rsidR="001815ED" w:rsidRDefault="001815ED" w:rsidP="001815ED">
      <w:pPr>
        <w:pStyle w:val="Lijstalinea"/>
        <w:numPr>
          <w:ilvl w:val="0"/>
          <w:numId w:val="1"/>
        </w:numPr>
      </w:pPr>
      <w:r>
        <w:t>AH</w:t>
      </w:r>
      <w:r>
        <w:t>:</w:t>
      </w:r>
      <w:r>
        <w:tab/>
        <w:t>Achternaam</w:t>
      </w:r>
    </w:p>
    <w:p w:rsidR="001815ED" w:rsidRDefault="001815ED" w:rsidP="001815ED">
      <w:pPr>
        <w:pStyle w:val="Lijstalinea"/>
        <w:numPr>
          <w:ilvl w:val="0"/>
          <w:numId w:val="1"/>
        </w:numPr>
      </w:pPr>
      <w:r>
        <w:t>AI</w:t>
      </w:r>
      <w:r>
        <w:t>:</w:t>
      </w:r>
      <w:r>
        <w:tab/>
        <w:t>Titulatuur</w:t>
      </w:r>
    </w:p>
    <w:p w:rsidR="001815ED" w:rsidRDefault="001815ED" w:rsidP="001815ED">
      <w:pPr>
        <w:pStyle w:val="Lijstalinea"/>
        <w:numPr>
          <w:ilvl w:val="0"/>
          <w:numId w:val="1"/>
        </w:numPr>
      </w:pPr>
      <w:r>
        <w:t>AJ</w:t>
      </w:r>
      <w:r>
        <w:t>:</w:t>
      </w:r>
      <w:r>
        <w:tab/>
        <w:t>Beroep</w:t>
      </w:r>
    </w:p>
    <w:p w:rsidR="001815ED" w:rsidRDefault="001815ED" w:rsidP="001815ED">
      <w:pPr>
        <w:pStyle w:val="Lijstalinea"/>
        <w:numPr>
          <w:ilvl w:val="0"/>
          <w:numId w:val="1"/>
        </w:numPr>
      </w:pPr>
      <w:r>
        <w:t>AK</w:t>
      </w:r>
      <w:r>
        <w:t>:</w:t>
      </w:r>
      <w:r>
        <w:tab/>
        <w:t>Extra</w:t>
      </w:r>
    </w:p>
    <w:p w:rsidR="001815ED" w:rsidRDefault="001815ED" w:rsidP="001815ED">
      <w:pPr>
        <w:pStyle w:val="Lijstalinea"/>
        <w:numPr>
          <w:ilvl w:val="0"/>
          <w:numId w:val="1"/>
        </w:numPr>
      </w:pPr>
      <w:r>
        <w:t>K</w:t>
      </w:r>
      <w:r>
        <w:t>oper/gerechtigde 2</w:t>
      </w:r>
    </w:p>
    <w:p w:rsidR="001815ED" w:rsidRDefault="001815ED" w:rsidP="001815ED">
      <w:pPr>
        <w:pStyle w:val="Lijstalinea"/>
        <w:numPr>
          <w:ilvl w:val="0"/>
          <w:numId w:val="1"/>
        </w:numPr>
      </w:pPr>
      <w:r>
        <w:t>AL</w:t>
      </w:r>
      <w:r>
        <w:t>:</w:t>
      </w:r>
      <w:r>
        <w:tab/>
        <w:t xml:space="preserve">Naam volledig (naam van de tweede </w:t>
      </w:r>
      <w:r>
        <w:t>K</w:t>
      </w:r>
      <w:r>
        <w:t>oper/gerechtigde)</w:t>
      </w:r>
    </w:p>
    <w:p w:rsidR="001815ED" w:rsidRDefault="001815ED" w:rsidP="001815ED">
      <w:pPr>
        <w:pStyle w:val="Lijstalinea"/>
        <w:numPr>
          <w:ilvl w:val="0"/>
          <w:numId w:val="1"/>
        </w:numPr>
      </w:pPr>
      <w:r>
        <w:t>AM</w:t>
      </w:r>
      <w:r>
        <w:t>:</w:t>
      </w:r>
      <w:r>
        <w:tab/>
        <w:t>Voornaam</w:t>
      </w:r>
    </w:p>
    <w:p w:rsidR="001815ED" w:rsidRDefault="001815ED" w:rsidP="001815ED">
      <w:pPr>
        <w:pStyle w:val="Lijstalinea"/>
        <w:numPr>
          <w:ilvl w:val="0"/>
          <w:numId w:val="1"/>
        </w:numPr>
      </w:pPr>
      <w:r>
        <w:t>AN</w:t>
      </w:r>
      <w:r>
        <w:t>:</w:t>
      </w:r>
      <w:r>
        <w:tab/>
        <w:t>Patroniem</w:t>
      </w:r>
    </w:p>
    <w:p w:rsidR="001815ED" w:rsidRDefault="001815ED" w:rsidP="001815ED">
      <w:pPr>
        <w:pStyle w:val="Lijstalinea"/>
        <w:numPr>
          <w:ilvl w:val="0"/>
          <w:numId w:val="1"/>
        </w:numPr>
      </w:pPr>
      <w:r>
        <w:t>AO</w:t>
      </w:r>
      <w:r>
        <w:t>:</w:t>
      </w:r>
      <w:r>
        <w:tab/>
        <w:t>Tussenvoegsel</w:t>
      </w:r>
    </w:p>
    <w:p w:rsidR="001815ED" w:rsidRDefault="001815ED" w:rsidP="001815ED">
      <w:pPr>
        <w:pStyle w:val="Lijstalinea"/>
        <w:numPr>
          <w:ilvl w:val="0"/>
          <w:numId w:val="1"/>
        </w:numPr>
      </w:pPr>
      <w:r>
        <w:t>AP</w:t>
      </w:r>
      <w:r>
        <w:t>:</w:t>
      </w:r>
      <w:r>
        <w:tab/>
        <w:t>Achternaam</w:t>
      </w:r>
    </w:p>
    <w:p w:rsidR="001815ED" w:rsidRDefault="001815ED" w:rsidP="001815ED">
      <w:pPr>
        <w:pStyle w:val="Lijstalinea"/>
        <w:numPr>
          <w:ilvl w:val="0"/>
          <w:numId w:val="1"/>
        </w:numPr>
      </w:pPr>
      <w:r>
        <w:t>AQ</w:t>
      </w:r>
      <w:r>
        <w:t>:</w:t>
      </w:r>
      <w:r>
        <w:tab/>
        <w:t>Titulatuur</w:t>
      </w:r>
    </w:p>
    <w:p w:rsidR="001815ED" w:rsidRDefault="001815ED" w:rsidP="001815ED">
      <w:pPr>
        <w:pStyle w:val="Lijstalinea"/>
        <w:numPr>
          <w:ilvl w:val="0"/>
          <w:numId w:val="1"/>
        </w:numPr>
      </w:pPr>
      <w:r>
        <w:t>A</w:t>
      </w:r>
      <w:r>
        <w:t>R</w:t>
      </w:r>
      <w:r>
        <w:t>:</w:t>
      </w:r>
      <w:r>
        <w:tab/>
        <w:t>Beroep</w:t>
      </w:r>
    </w:p>
    <w:p w:rsidR="001815ED" w:rsidRDefault="001815ED" w:rsidP="001815ED">
      <w:pPr>
        <w:pStyle w:val="Lijstalinea"/>
        <w:numPr>
          <w:ilvl w:val="0"/>
          <w:numId w:val="1"/>
        </w:numPr>
      </w:pPr>
      <w:r>
        <w:t>A</w:t>
      </w:r>
      <w:r>
        <w:t>S</w:t>
      </w:r>
      <w:r>
        <w:t>:</w:t>
      </w:r>
      <w:r>
        <w:tab/>
        <w:t xml:space="preserve">Extra (hier staan de namen van </w:t>
      </w:r>
      <w:r>
        <w:t>K</w:t>
      </w:r>
      <w:r>
        <w:t>opers/Gerechtigden 3 of meer)</w:t>
      </w:r>
    </w:p>
    <w:p w:rsidR="001815ED" w:rsidRDefault="001815ED" w:rsidP="001815ED">
      <w:r>
        <w:t xml:space="preserve">Extra informatie deels uit Matthijs, deels uit de originele bron, </w:t>
      </w:r>
      <w:r w:rsidR="00D24660">
        <w:t xml:space="preserve">kolom </w:t>
      </w:r>
      <w:bookmarkStart w:id="0" w:name="_GoBack"/>
      <w:bookmarkEnd w:id="0"/>
      <w:r>
        <w:t>AT t/m BA:</w:t>
      </w:r>
    </w:p>
    <w:p w:rsidR="00137E51" w:rsidRDefault="001815ED" w:rsidP="00137E51">
      <w:pPr>
        <w:pStyle w:val="Lijstalinea"/>
        <w:numPr>
          <w:ilvl w:val="0"/>
          <w:numId w:val="1"/>
        </w:numPr>
      </w:pPr>
      <w:r>
        <w:t>AT:</w:t>
      </w:r>
      <w:r>
        <w:tab/>
        <w:t>Rente (uit de originele bron)</w:t>
      </w:r>
    </w:p>
    <w:p w:rsidR="001815ED" w:rsidRDefault="001815ED" w:rsidP="00137E51">
      <w:pPr>
        <w:pStyle w:val="Lijstalinea"/>
        <w:numPr>
          <w:ilvl w:val="0"/>
          <w:numId w:val="1"/>
        </w:numPr>
      </w:pPr>
      <w:r>
        <w:t>AU:</w:t>
      </w:r>
      <w:r>
        <w:tab/>
        <w:t>Buur Links, naam</w:t>
      </w:r>
    </w:p>
    <w:p w:rsidR="001815ED" w:rsidRDefault="001815ED" w:rsidP="00137E51">
      <w:pPr>
        <w:pStyle w:val="Lijstalinea"/>
        <w:numPr>
          <w:ilvl w:val="0"/>
          <w:numId w:val="1"/>
        </w:numPr>
      </w:pPr>
      <w:r>
        <w:t>AV:</w:t>
      </w:r>
      <w:r>
        <w:tab/>
        <w:t>Extra Buur Links, info als beroep</w:t>
      </w:r>
    </w:p>
    <w:p w:rsidR="001815ED" w:rsidRDefault="001815ED" w:rsidP="00137E51">
      <w:pPr>
        <w:pStyle w:val="Lijstalinea"/>
        <w:numPr>
          <w:ilvl w:val="0"/>
          <w:numId w:val="1"/>
        </w:numPr>
      </w:pPr>
      <w:r>
        <w:t>AW:</w:t>
      </w:r>
      <w:r>
        <w:tab/>
        <w:t>Buur Rechts, naam</w:t>
      </w:r>
    </w:p>
    <w:p w:rsidR="001815ED" w:rsidRDefault="001815ED" w:rsidP="00137E51">
      <w:pPr>
        <w:pStyle w:val="Lijstalinea"/>
        <w:numPr>
          <w:ilvl w:val="0"/>
          <w:numId w:val="1"/>
        </w:numPr>
      </w:pPr>
      <w:r>
        <w:t>AX:</w:t>
      </w:r>
      <w:r>
        <w:tab/>
        <w:t>Extra Buur Rechts, info als beroep</w:t>
      </w:r>
    </w:p>
    <w:p w:rsidR="001815ED" w:rsidRDefault="001815ED" w:rsidP="00137E51">
      <w:pPr>
        <w:pStyle w:val="Lijstalinea"/>
        <w:numPr>
          <w:ilvl w:val="0"/>
          <w:numId w:val="1"/>
        </w:numPr>
      </w:pPr>
      <w:r>
        <w:t>AY:</w:t>
      </w:r>
      <w:r>
        <w:tab/>
        <w:t>Info over de lengte of functie van het perceel (uit de originele bron)</w:t>
      </w:r>
    </w:p>
    <w:p w:rsidR="001815ED" w:rsidRDefault="001815ED" w:rsidP="00137E51">
      <w:pPr>
        <w:pStyle w:val="Lijstalinea"/>
        <w:numPr>
          <w:ilvl w:val="0"/>
          <w:numId w:val="1"/>
        </w:numPr>
      </w:pPr>
      <w:r>
        <w:t>AZ:</w:t>
      </w:r>
      <w:r>
        <w:tab/>
        <w:t>Opmerkingenveld (onduidelijkheden bij de invoer of controle)</w:t>
      </w:r>
    </w:p>
    <w:p w:rsidR="001815ED" w:rsidRDefault="001815ED" w:rsidP="00137E51">
      <w:pPr>
        <w:pStyle w:val="Lijstalinea"/>
        <w:numPr>
          <w:ilvl w:val="0"/>
          <w:numId w:val="1"/>
        </w:numPr>
      </w:pPr>
      <w:r>
        <w:t>BA:</w:t>
      </w:r>
      <w:r>
        <w:tab/>
        <w:t xml:space="preserve">Koopsom: </w:t>
      </w:r>
      <w:r w:rsidR="005179C1">
        <w:t>(uit de originele bron)</w:t>
      </w:r>
    </w:p>
    <w:p w:rsidR="00D24660" w:rsidRDefault="00D24660" w:rsidP="00D24660"/>
    <w:p w:rsidR="00D24660" w:rsidRDefault="00D24660" w:rsidP="00D24660">
      <w:r>
        <w:t xml:space="preserve">De bron Bijlage bij de Eigendomsovergang komt dus niet bij ieder perceel voor. Wel zijn alle percelen in het bestand gezet. Alle bronvermeldingen bij Matthijs over de Bijlagen bij de Eigendomsovergang zijn gecontroleerd aan de originele bron. Dit heeft geleid tot extra informatie over de bronvermelding, kolommen I, AT, AY en BA. Tevens zijn fouten in het Repertorium van Matthijs hersteld en in het </w:t>
      </w:r>
      <w:proofErr w:type="spellStart"/>
      <w:r>
        <w:t>excelbestand</w:t>
      </w:r>
      <w:proofErr w:type="spellEnd"/>
      <w:r>
        <w:t xml:space="preserve"> overgenomen.</w:t>
      </w:r>
    </w:p>
    <w:p w:rsidR="00137E51" w:rsidRDefault="00137E51" w:rsidP="00137E51"/>
    <w:p w:rsidR="00DE20EA" w:rsidRDefault="00DE20EA"/>
    <w:sectPr w:rsidR="00DE20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7E2A43"/>
    <w:multiLevelType w:val="hybridMultilevel"/>
    <w:tmpl w:val="7416F3EC"/>
    <w:lvl w:ilvl="0" w:tplc="B7C80C6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137"/>
    <w:rsid w:val="00137E51"/>
    <w:rsid w:val="001815ED"/>
    <w:rsid w:val="00341F84"/>
    <w:rsid w:val="005179C1"/>
    <w:rsid w:val="005879F6"/>
    <w:rsid w:val="00931137"/>
    <w:rsid w:val="00D24660"/>
    <w:rsid w:val="00DE20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762DD"/>
  <w15:chartTrackingRefBased/>
  <w15:docId w15:val="{BB27E9C9-0B06-4719-92B1-9CD53E0B3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E20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466</Words>
  <Characters>2569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van der Veer | SAMH</dc:creator>
  <cp:keywords/>
  <dc:description/>
  <cp:lastModifiedBy>Marianne van der Veer | SAMH</cp:lastModifiedBy>
  <cp:revision>2</cp:revision>
  <dcterms:created xsi:type="dcterms:W3CDTF">2024-04-26T08:12:00Z</dcterms:created>
  <dcterms:modified xsi:type="dcterms:W3CDTF">2024-04-26T09:09:00Z</dcterms:modified>
</cp:coreProperties>
</file>